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4287" w14:textId="0543967B" w:rsidR="00BC220E" w:rsidRPr="00F11CF1" w:rsidRDefault="00BC220E" w:rsidP="00BC220E">
      <w:pPr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</w:rPr>
      </w:pPr>
      <w:bookmarkStart w:id="0" w:name="_GoBack"/>
      <w:bookmarkEnd w:id="0"/>
      <w:r w:rsidRPr="00F11CF1">
        <w:rPr>
          <w:rFonts w:asciiTheme="minorHAnsi" w:hAnsiTheme="minorHAnsi" w:cstheme="minorHAnsi"/>
          <w:kern w:val="0"/>
          <w:sz w:val="22"/>
        </w:rPr>
        <w:t>Pagina 120</w:t>
      </w:r>
    </w:p>
    <w:p w14:paraId="051AC3A2" w14:textId="77777777" w:rsidR="00BC220E" w:rsidRPr="00F11CF1" w:rsidRDefault="00BC220E" w:rsidP="00BC220E">
      <w:pPr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</w:rPr>
      </w:pPr>
    </w:p>
    <w:p w14:paraId="2E5CE55A" w14:textId="22F6D348" w:rsidR="00BC220E" w:rsidRPr="00F11CF1" w:rsidRDefault="00BC220E" w:rsidP="00BC220E">
      <w:pPr>
        <w:autoSpaceDE w:val="0"/>
        <w:autoSpaceDN w:val="0"/>
        <w:adjustRightInd w:val="0"/>
        <w:rPr>
          <w:rFonts w:asciiTheme="minorHAnsi" w:hAnsiTheme="minorHAnsi" w:cstheme="minorHAnsi"/>
          <w:kern w:val="0"/>
          <w:sz w:val="22"/>
        </w:rPr>
      </w:pPr>
      <w:r w:rsidRPr="00F11CF1">
        <w:rPr>
          <w:rFonts w:asciiTheme="minorHAnsi" w:hAnsiTheme="minorHAnsi" w:cstheme="minorHAnsi"/>
          <w:kern w:val="0"/>
          <w:sz w:val="22"/>
        </w:rPr>
        <w:t>HFD PAR ART LID</w:t>
      </w:r>
    </w:p>
    <w:p w14:paraId="1CC8B51E" w14:textId="3CD76691" w:rsidR="001966C0" w:rsidRPr="00F11CF1" w:rsidRDefault="00BC220E" w:rsidP="00BC220E">
      <w:pPr>
        <w:rPr>
          <w:rFonts w:asciiTheme="minorHAnsi" w:hAnsiTheme="minorHAnsi" w:cstheme="minorHAnsi"/>
          <w:kern w:val="0"/>
          <w:sz w:val="22"/>
        </w:rPr>
      </w:pPr>
      <w:r w:rsidRPr="00F11CF1">
        <w:rPr>
          <w:rFonts w:asciiTheme="minorHAnsi" w:hAnsiTheme="minorHAnsi" w:cstheme="minorHAnsi"/>
          <w:kern w:val="0"/>
          <w:sz w:val="22"/>
        </w:rPr>
        <w:t>51 06 01 Teelgrond</w:t>
      </w:r>
    </w:p>
    <w:p w14:paraId="1389C052" w14:textId="77777777" w:rsidR="00124A09" w:rsidRPr="00F11CF1" w:rsidRDefault="00124A09" w:rsidP="00BC220E">
      <w:pPr>
        <w:rPr>
          <w:rFonts w:asciiTheme="minorHAnsi" w:hAnsiTheme="minorHAnsi" w:cstheme="minorHAnsi"/>
          <w:kern w:val="0"/>
          <w:sz w:val="22"/>
        </w:rPr>
      </w:pPr>
    </w:p>
    <w:p w14:paraId="155AE0B4" w14:textId="0F917EAA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In een RAW-bestek</w:t>
      </w:r>
      <w:r w:rsidR="00F11CF1" w:rsidRPr="00F11CF1">
        <w:rPr>
          <w:rFonts w:asciiTheme="minorHAnsi" w:hAnsiTheme="minorHAnsi" w:cstheme="minorHAnsi"/>
          <w:kern w:val="0"/>
          <w:sz w:val="22"/>
        </w:rPr>
        <w:t xml:space="preserve"> </w:t>
      </w:r>
      <w:r w:rsidRPr="004849AF">
        <w:rPr>
          <w:rFonts w:asciiTheme="minorHAnsi" w:hAnsiTheme="minorHAnsi" w:cstheme="minorHAnsi"/>
          <w:kern w:val="0"/>
          <w:sz w:val="22"/>
        </w:rPr>
        <w:t>hebben deel 2.2 (Werkomschrijvingen) en deel 3 (Bepalingen) een duidelijke samenhang, maar ook elk een eigen functie.</w:t>
      </w:r>
    </w:p>
    <w:p w14:paraId="7B38F590" w14:textId="77777777" w:rsidR="004849AF" w:rsidRPr="00F11CF1" w:rsidRDefault="004849AF" w:rsidP="004849AF">
      <w:pPr>
        <w:rPr>
          <w:rFonts w:asciiTheme="minorHAnsi" w:hAnsiTheme="minorHAnsi" w:cstheme="minorHAnsi"/>
          <w:kern w:val="0"/>
          <w:sz w:val="22"/>
        </w:rPr>
      </w:pPr>
    </w:p>
    <w:p w14:paraId="5ADBCFA9" w14:textId="4B0EB200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2.2 – Werkomschrijvingen</w:t>
      </w:r>
    </w:p>
    <w:p w14:paraId="3DBA67E0" w14:textId="53317DC3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Hierin staat wat de aannemer precies moet uitvoeren.</w:t>
      </w:r>
      <w:r w:rsidRPr="004849AF">
        <w:rPr>
          <w:rFonts w:asciiTheme="minorHAnsi" w:hAnsiTheme="minorHAnsi" w:cstheme="minorHAnsi"/>
          <w:kern w:val="0"/>
          <w:sz w:val="22"/>
        </w:rPr>
        <w:br/>
        <w:t>Denk aan:</w:t>
      </w:r>
    </w:p>
    <w:p w14:paraId="332FE247" w14:textId="77777777" w:rsidR="004849AF" w:rsidRPr="004849AF" w:rsidRDefault="004849AF" w:rsidP="004849AF">
      <w:pPr>
        <w:numPr>
          <w:ilvl w:val="0"/>
          <w:numId w:val="2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Omschrijving van werkzaamheden</w:t>
      </w:r>
    </w:p>
    <w:p w14:paraId="4F0898D5" w14:textId="77777777" w:rsidR="004849AF" w:rsidRPr="004849AF" w:rsidRDefault="004849AF" w:rsidP="004849AF">
      <w:pPr>
        <w:numPr>
          <w:ilvl w:val="0"/>
          <w:numId w:val="2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Materialen en hoeveelheden</w:t>
      </w:r>
    </w:p>
    <w:p w14:paraId="17DBF175" w14:textId="77777777" w:rsidR="004849AF" w:rsidRPr="004849AF" w:rsidRDefault="004849AF" w:rsidP="004849AF">
      <w:pPr>
        <w:numPr>
          <w:ilvl w:val="0"/>
          <w:numId w:val="2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Technische eisen per post</w:t>
      </w:r>
    </w:p>
    <w:p w14:paraId="6BCAD351" w14:textId="77777777" w:rsidR="004849AF" w:rsidRPr="004849AF" w:rsidRDefault="004849AF" w:rsidP="004849AF">
      <w:pPr>
        <w:numPr>
          <w:ilvl w:val="0"/>
          <w:numId w:val="2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Resultaatverplichtingen</w:t>
      </w:r>
    </w:p>
    <w:p w14:paraId="5F19C502" w14:textId="77777777" w:rsidR="004849AF" w:rsidRPr="004849AF" w:rsidRDefault="004849AF" w:rsidP="004849AF">
      <w:pPr>
        <w:numPr>
          <w:ilvl w:val="0"/>
          <w:numId w:val="2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Verwijzingen naar normen</w:t>
      </w:r>
    </w:p>
    <w:p w14:paraId="7AA7BDDB" w14:textId="19E25CBC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Dit is dus de inhoud van het werk.</w:t>
      </w:r>
    </w:p>
    <w:p w14:paraId="102B7C7D" w14:textId="22E56BE6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</w:p>
    <w:p w14:paraId="6F5379AF" w14:textId="22CE8E0C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3 – Bepalingen</w:t>
      </w:r>
    </w:p>
    <w:p w14:paraId="70702A34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Hierin staat onder welke voorwaarden het werk moet worden uitgevoerd.</w:t>
      </w:r>
      <w:r w:rsidRPr="004849AF">
        <w:rPr>
          <w:rFonts w:asciiTheme="minorHAnsi" w:hAnsiTheme="minorHAnsi" w:cstheme="minorHAnsi"/>
          <w:kern w:val="0"/>
          <w:sz w:val="22"/>
        </w:rPr>
        <w:br/>
        <w:t>Denk aan:</w:t>
      </w:r>
    </w:p>
    <w:p w14:paraId="1A100202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Planning en termijnen</w:t>
      </w:r>
    </w:p>
    <w:p w14:paraId="7329B69A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Keuringen en beproevingen</w:t>
      </w:r>
    </w:p>
    <w:p w14:paraId="224F34C6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Kwaliteitsborging</w:t>
      </w:r>
    </w:p>
    <w:p w14:paraId="53A84919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Administratieve verplichtingen</w:t>
      </w:r>
    </w:p>
    <w:p w14:paraId="7A09349F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Veiligheid en milieu</w:t>
      </w:r>
    </w:p>
    <w:p w14:paraId="4E34B138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Verrekening van meer- en minderwerk</w:t>
      </w:r>
    </w:p>
    <w:p w14:paraId="567F9C1E" w14:textId="77777777" w:rsidR="004849AF" w:rsidRPr="004849AF" w:rsidRDefault="004849AF" w:rsidP="004849AF">
      <w:pPr>
        <w:numPr>
          <w:ilvl w:val="0"/>
          <w:numId w:val="3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Boetes en sancties</w:t>
      </w:r>
    </w:p>
    <w:p w14:paraId="7894FE84" w14:textId="5D202F76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Dit zijn de spelregels en randvoorwaarden.</w:t>
      </w:r>
    </w:p>
    <w:p w14:paraId="06F50312" w14:textId="5669259A" w:rsidR="004849AF" w:rsidRPr="00F11CF1" w:rsidRDefault="004849AF" w:rsidP="004849AF">
      <w:pPr>
        <w:rPr>
          <w:rFonts w:asciiTheme="minorHAnsi" w:hAnsiTheme="minorHAnsi" w:cstheme="minorHAnsi"/>
          <w:kern w:val="0"/>
          <w:sz w:val="22"/>
        </w:rPr>
      </w:pPr>
    </w:p>
    <w:p w14:paraId="63E58CEB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</w:p>
    <w:p w14:paraId="0083796C" w14:textId="0631830A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 relatie tussen beide</w:t>
      </w:r>
      <w:r w:rsidR="00F11CF1" w:rsidRPr="00F11CF1">
        <w:rPr>
          <w:rFonts w:asciiTheme="minorHAnsi" w:hAnsiTheme="minorHAnsi" w:cstheme="minorHAnsi"/>
          <w:kern w:val="0"/>
          <w:sz w:val="22"/>
        </w:rPr>
        <w:t>:</w:t>
      </w:r>
    </w:p>
    <w:p w14:paraId="4ED5DA55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2.2 en deel 3 vullen elkaar aan:</w:t>
      </w:r>
    </w:p>
    <w:p w14:paraId="7D25CE43" w14:textId="77777777" w:rsidR="004849AF" w:rsidRPr="004849AF" w:rsidRDefault="004849AF" w:rsidP="004849AF">
      <w:pPr>
        <w:numPr>
          <w:ilvl w:val="0"/>
          <w:numId w:val="4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2.2 zegt:</w:t>
      </w:r>
    </w:p>
    <w:p w14:paraId="2E66CE69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i/>
          <w:iCs/>
          <w:kern w:val="0"/>
          <w:sz w:val="22"/>
        </w:rPr>
        <w:t>"Lever en verwerk 500 m² asfalt van type X volgens norm Y."</w:t>
      </w:r>
    </w:p>
    <w:p w14:paraId="3909658A" w14:textId="77777777" w:rsidR="004849AF" w:rsidRPr="004849AF" w:rsidRDefault="004849AF" w:rsidP="004849AF">
      <w:pPr>
        <w:numPr>
          <w:ilvl w:val="0"/>
          <w:numId w:val="4"/>
        </w:num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3 zegt bijvoorbeeld:</w:t>
      </w:r>
    </w:p>
    <w:p w14:paraId="38893F57" w14:textId="77777777" w:rsidR="004849AF" w:rsidRPr="00F11CF1" w:rsidRDefault="004849AF" w:rsidP="004849AF">
      <w:pPr>
        <w:rPr>
          <w:rFonts w:asciiTheme="minorHAnsi" w:hAnsiTheme="minorHAnsi" w:cstheme="minorHAnsi"/>
          <w:i/>
          <w:iCs/>
          <w:kern w:val="0"/>
          <w:sz w:val="22"/>
        </w:rPr>
      </w:pPr>
      <w:r w:rsidRPr="004849AF">
        <w:rPr>
          <w:rFonts w:asciiTheme="minorHAnsi" w:hAnsiTheme="minorHAnsi" w:cstheme="minorHAnsi"/>
          <w:i/>
          <w:iCs/>
          <w:kern w:val="0"/>
          <w:sz w:val="22"/>
        </w:rPr>
        <w:t>"De aannemer moet vooraf een werkplan indienen, keuringen uitvoeren en opleveren binnen 10 werkdagen."</w:t>
      </w:r>
    </w:p>
    <w:p w14:paraId="34ACCB76" w14:textId="77777777" w:rsidR="00F11CF1" w:rsidRPr="004849AF" w:rsidRDefault="00F11CF1" w:rsidP="004849AF">
      <w:pPr>
        <w:rPr>
          <w:rFonts w:asciiTheme="minorHAnsi" w:hAnsiTheme="minorHAnsi" w:cstheme="minorHAnsi"/>
          <w:kern w:val="0"/>
          <w:sz w:val="22"/>
        </w:rPr>
      </w:pPr>
    </w:p>
    <w:p w14:paraId="044FCF24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Samen vormen ze dus:</w:t>
      </w:r>
    </w:p>
    <w:p w14:paraId="04CA4617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Wat moet ik maken? + Hoe en onder welke voorwaarden moet ik dat doen?</w:t>
      </w:r>
    </w:p>
    <w:p w14:paraId="5EEF81B2" w14:textId="64064A8D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</w:p>
    <w:p w14:paraId="254F8359" w14:textId="77777777" w:rsidR="004849AF" w:rsidRPr="004849AF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Samenvatting in één zin</w:t>
      </w:r>
    </w:p>
    <w:p w14:paraId="766EC692" w14:textId="77777777" w:rsidR="004849AF" w:rsidRPr="00F11CF1" w:rsidRDefault="004849AF" w:rsidP="004849AF">
      <w:pPr>
        <w:rPr>
          <w:rFonts w:asciiTheme="minorHAnsi" w:hAnsiTheme="minorHAnsi" w:cstheme="minorHAnsi"/>
          <w:kern w:val="0"/>
          <w:sz w:val="22"/>
        </w:rPr>
      </w:pPr>
      <w:r w:rsidRPr="004849AF">
        <w:rPr>
          <w:rFonts w:asciiTheme="minorHAnsi" w:hAnsiTheme="minorHAnsi" w:cstheme="minorHAnsi"/>
          <w:kern w:val="0"/>
          <w:sz w:val="22"/>
        </w:rPr>
        <w:t>Deel 2.2 bepaalt de technische inhoud van het werk, deel 3 bepaalt de contractuele en procesmatige voorwaarden waaronder dat werk moet worden uitgevoerd.</w:t>
      </w:r>
    </w:p>
    <w:p w14:paraId="77ED7A31" w14:textId="77777777" w:rsidR="00F11CF1" w:rsidRPr="00F11CF1" w:rsidRDefault="00F11CF1" w:rsidP="004849AF">
      <w:pPr>
        <w:rPr>
          <w:rFonts w:asciiTheme="minorHAnsi" w:hAnsiTheme="minorHAnsi" w:cstheme="minorHAnsi"/>
          <w:kern w:val="0"/>
          <w:sz w:val="22"/>
        </w:rPr>
      </w:pPr>
    </w:p>
    <w:p w14:paraId="185E3D7F" w14:textId="77777777" w:rsidR="003749DF" w:rsidRPr="003749DF" w:rsidRDefault="003749DF" w:rsidP="003749DF">
      <w:pPr>
        <w:rPr>
          <w:rFonts w:asciiTheme="minorHAnsi" w:hAnsiTheme="minorHAnsi" w:cstheme="minorHAnsi"/>
          <w:kern w:val="0"/>
          <w:sz w:val="22"/>
        </w:rPr>
      </w:pPr>
      <w:r w:rsidRPr="003749DF">
        <w:rPr>
          <w:rFonts w:asciiTheme="minorHAnsi" w:hAnsiTheme="minorHAnsi" w:cstheme="minorHAnsi"/>
          <w:kern w:val="0"/>
          <w:sz w:val="22"/>
        </w:rPr>
        <w:t>Deel 2.2 = prestatie</w:t>
      </w:r>
    </w:p>
    <w:p w14:paraId="79413785" w14:textId="7269F578" w:rsidR="00F11CF1" w:rsidRDefault="003749DF" w:rsidP="003749DF">
      <w:pPr>
        <w:rPr>
          <w:rFonts w:asciiTheme="minorHAnsi" w:hAnsiTheme="minorHAnsi" w:cstheme="minorHAnsi"/>
          <w:kern w:val="0"/>
          <w:sz w:val="22"/>
        </w:rPr>
      </w:pPr>
      <w:r w:rsidRPr="003749DF">
        <w:rPr>
          <w:rFonts w:asciiTheme="minorHAnsi" w:hAnsiTheme="minorHAnsi" w:cstheme="minorHAnsi"/>
          <w:kern w:val="0"/>
          <w:sz w:val="22"/>
        </w:rPr>
        <w:t>Deel 3 = kwaliteit, toetsing en eisen</w:t>
      </w:r>
      <w:r w:rsidR="00F11CF1">
        <w:rPr>
          <w:rFonts w:asciiTheme="minorHAnsi" w:hAnsiTheme="minorHAnsi" w:cstheme="minorHAnsi"/>
          <w:kern w:val="0"/>
          <w:sz w:val="22"/>
        </w:rPr>
        <w:br w:type="page"/>
      </w:r>
    </w:p>
    <w:p w14:paraId="0E2DE671" w14:textId="75F0FA05" w:rsidR="00F11CF1" w:rsidRPr="00F11CF1" w:rsidRDefault="00F11CF1" w:rsidP="00F11CF1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lastRenderedPageBreak/>
        <w:t>Situati</w:t>
      </w:r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e Weebosch</w:t>
      </w:r>
    </w:p>
    <w:p w14:paraId="11EE4223" w14:textId="4399E23D" w:rsidR="00F11CF1" w:rsidRPr="00F11CF1" w:rsidRDefault="00F11CF1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Er moet teel</w:t>
      </w:r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grond </w:t>
      </w: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worden geleverd en verwerkt </w:t>
      </w:r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in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plantvak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 haag</w:t>
      </w:r>
    </w:p>
    <w:p w14:paraId="5608862D" w14:textId="6EC0B44A" w:rsidR="00F11CF1" w:rsidRPr="00F11CF1" w:rsidRDefault="008A73FE" w:rsidP="00F11CF1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hAnsiTheme="minorHAnsi" w:cstheme="minorHAnsi"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0A4A60CD" wp14:editId="57CEF805">
            <wp:simplePos x="0" y="0"/>
            <wp:positionH relativeFrom="margin">
              <wp:align>right</wp:align>
            </wp:positionH>
            <wp:positionV relativeFrom="paragraph">
              <wp:posOffset>385221</wp:posOffset>
            </wp:positionV>
            <wp:extent cx="6120130" cy="2794000"/>
            <wp:effectExtent l="0" t="0" r="0" b="6350"/>
            <wp:wrapThrough wrapText="bothSides">
              <wp:wrapPolygon edited="0">
                <wp:start x="0" y="0"/>
                <wp:lineTo x="0" y="21502"/>
                <wp:lineTo x="21515" y="21502"/>
                <wp:lineTo x="21515" y="0"/>
                <wp:lineTo x="0" y="0"/>
              </wp:wrapPolygon>
            </wp:wrapThrough>
            <wp:docPr id="2094827804" name="Afbeelding 1" descr="Afbeelding met tekst, schermopname, nummer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27804" name="Afbeelding 1" descr="Afbeelding met tekst, schermopname, nummer, Parall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CF1"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Deel 2.2 – Werkomschrijving (wat moet je leveren/doen?)</w:t>
      </w:r>
    </w:p>
    <w:p w14:paraId="33697E49" w14:textId="71D160EF" w:rsidR="00F11CF1" w:rsidRDefault="008A73FE" w:rsidP="00F11CF1">
      <w:pPr>
        <w:spacing w:before="100" w:beforeAutospacing="1" w:after="100" w:afterAutospacing="1"/>
        <w:rPr>
          <w:rFonts w:ascii="Segoe UI Emoji" w:eastAsia="Times New Roman" w:hAnsi="Segoe UI Emoji" w:cs="Segoe UI Emoji"/>
          <w:kern w:val="0"/>
          <w:sz w:val="22"/>
          <w:lang w:eastAsia="nl-NL"/>
          <w14:ligatures w14:val="none"/>
        </w:rPr>
      </w:pPr>
      <w:r w:rsidRPr="008A73FE">
        <w:rPr>
          <w:rFonts w:ascii="Segoe UI Emoji" w:eastAsia="Times New Roman" w:hAnsi="Segoe UI Emoji" w:cs="Segoe UI Emoji"/>
          <w:kern w:val="0"/>
          <w:sz w:val="22"/>
          <w:lang w:eastAsia="nl-NL"/>
          <w14:ligatures w14:val="none"/>
        </w:rPr>
        <w:drawing>
          <wp:anchor distT="0" distB="0" distL="114300" distR="114300" simplePos="0" relativeHeight="251659264" behindDoc="0" locked="0" layoutInCell="1" allowOverlap="1" wp14:anchorId="431DA146" wp14:editId="2188D078">
            <wp:simplePos x="0" y="0"/>
            <wp:positionH relativeFrom="margin">
              <wp:align>right</wp:align>
            </wp:positionH>
            <wp:positionV relativeFrom="paragraph">
              <wp:posOffset>3263489</wp:posOffset>
            </wp:positionV>
            <wp:extent cx="6120130" cy="1503045"/>
            <wp:effectExtent l="0" t="0" r="0" b="1905"/>
            <wp:wrapThrough wrapText="bothSides">
              <wp:wrapPolygon edited="0">
                <wp:start x="0" y="0"/>
                <wp:lineTo x="0" y="21354"/>
                <wp:lineTo x="21515" y="21354"/>
                <wp:lineTo x="21515" y="0"/>
                <wp:lineTo x="0" y="0"/>
              </wp:wrapPolygon>
            </wp:wrapThrough>
            <wp:docPr id="728874136" name="Afbeelding 1" descr="Afbeelding met tekst, Lettertype, lijn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74136" name="Afbeelding 1" descr="Afbeelding met tekst, Lettertype, lijn, schermopname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35B69" w14:textId="77777777" w:rsidR="008A73FE" w:rsidRDefault="008A73FE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</w:p>
    <w:p w14:paraId="1CB00BA7" w14:textId="4EE45169" w:rsidR="00F11CF1" w:rsidRPr="00F11CF1" w:rsidRDefault="00F11CF1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Dit beschrijft de prestatie en hoeveelheid, maar nog vrij algemeen over kwaliteit.</w:t>
      </w:r>
    </w:p>
    <w:p w14:paraId="3A094FD8" w14:textId="6A8FF77C" w:rsidR="008A73FE" w:rsidRDefault="008A73FE">
      <w:pP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br w:type="page"/>
      </w:r>
    </w:p>
    <w:p w14:paraId="485DE836" w14:textId="3A0DAF42" w:rsidR="00F11CF1" w:rsidRPr="00F11CF1" w:rsidRDefault="00F11CF1" w:rsidP="00F11CF1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lastRenderedPageBreak/>
        <w:t>Deel 3 – Bepalingen (waar staat dan de kwaliteit?)</w:t>
      </w:r>
    </w:p>
    <w:p w14:paraId="55A24080" w14:textId="15536379" w:rsidR="00F11CF1" w:rsidRDefault="00F11CF1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In deel 3 </w:t>
      </w:r>
      <w:r w:rsidR="008A73FE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staat de </w:t>
      </w: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bepaling</w:t>
      </w:r>
      <w:r w:rsidR="008A73FE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>:</w:t>
      </w:r>
    </w:p>
    <w:p w14:paraId="7B195688" w14:textId="68EC8D0A" w:rsidR="008A73FE" w:rsidRPr="00F11CF1" w:rsidRDefault="008A73FE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8A73FE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drawing>
          <wp:inline distT="0" distB="0" distL="0" distR="0" wp14:anchorId="55EBA1FB" wp14:editId="39F184A8">
            <wp:extent cx="6120130" cy="4123690"/>
            <wp:effectExtent l="0" t="0" r="0" b="0"/>
            <wp:docPr id="1512484380" name="Afbeelding 1" descr="Afbeelding met tekst, schermopname, document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84380" name="Afbeelding 1" descr="Afbeelding met tekst, schermopname, document, Lettertype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7562" w14:textId="77777777" w:rsidR="00F11CF1" w:rsidRPr="00F11CF1" w:rsidRDefault="00F11CF1" w:rsidP="00F11CF1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</w:pPr>
      <w:r w:rsidRPr="00F11CF1">
        <w:rPr>
          <w:rFonts w:ascii="Segoe UI Emoji" w:eastAsia="Times New Roman" w:hAnsi="Segoe UI Emoji" w:cs="Segoe UI Emoji"/>
          <w:kern w:val="0"/>
          <w:sz w:val="22"/>
          <w:lang w:eastAsia="nl-NL"/>
          <w14:ligatures w14:val="none"/>
        </w:rPr>
        <w:t>👉</w:t>
      </w:r>
      <w:r w:rsidRPr="00F11CF1">
        <w:rPr>
          <w:rFonts w:asciiTheme="minorHAnsi" w:eastAsia="Times New Roman" w:hAnsiTheme="minorHAnsi" w:cstheme="minorHAnsi"/>
          <w:kern w:val="0"/>
          <w:sz w:val="22"/>
          <w:lang w:eastAsia="nl-NL"/>
          <w14:ligatures w14:val="none"/>
        </w:rPr>
        <w:t xml:space="preserve"> Dit zijn dus de kwalitatieve eisen en controle-eisen, vastgelegd in deel 3.</w:t>
      </w:r>
    </w:p>
    <w:p w14:paraId="75B49FD1" w14:textId="6A15540C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>Hoe werken ze samen?</w:t>
      </w:r>
    </w:p>
    <w:p w14:paraId="2D641B33" w14:textId="77777777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>Deel 2.2 zegt:</w:t>
      </w:r>
    </w:p>
    <w:p w14:paraId="74743A2F" w14:textId="390AAE07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 xml:space="preserve">"Lever </w:t>
      </w:r>
      <w:r w:rsidR="008A73FE">
        <w:rPr>
          <w:lang w:eastAsia="nl-NL"/>
        </w:rPr>
        <w:t>815</w:t>
      </w:r>
      <w:r w:rsidRPr="00F11CF1">
        <w:rPr>
          <w:lang w:eastAsia="nl-NL"/>
        </w:rPr>
        <w:t xml:space="preserve"> m³ teelaarde en breng die aan."</w:t>
      </w:r>
    </w:p>
    <w:p w14:paraId="29E901EE" w14:textId="77777777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>Deel 3 zegt:</w:t>
      </w:r>
    </w:p>
    <w:p w14:paraId="6AFBCDD1" w14:textId="77777777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>"Die teelaarde moet aan déze kwaliteitscriteria voldoen en zo wordt dat gecontroleerd."</w:t>
      </w:r>
    </w:p>
    <w:p w14:paraId="5913BA45" w14:textId="77777777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>Als de aannemer slechte grond levert, kan de opdrachtgever zeggen:</w:t>
      </w:r>
    </w:p>
    <w:p w14:paraId="64DDBFE8" w14:textId="1AEAC8B2" w:rsidR="00F11CF1" w:rsidRPr="00F11CF1" w:rsidRDefault="00F11CF1" w:rsidP="003749DF">
      <w:pPr>
        <w:rPr>
          <w:lang w:eastAsia="nl-NL"/>
        </w:rPr>
      </w:pPr>
      <w:r w:rsidRPr="00F11CF1">
        <w:rPr>
          <w:lang w:eastAsia="nl-NL"/>
        </w:rPr>
        <w:t xml:space="preserve">“Afkeuren, want het voldoet niet aan artikel </w:t>
      </w:r>
      <w:r w:rsidR="008A73FE">
        <w:rPr>
          <w:lang w:eastAsia="nl-NL"/>
        </w:rPr>
        <w:t xml:space="preserve">51 06 01 </w:t>
      </w:r>
      <w:r w:rsidRPr="00F11CF1">
        <w:rPr>
          <w:lang w:eastAsia="nl-NL"/>
        </w:rPr>
        <w:t>uit deel 3.”</w:t>
      </w:r>
    </w:p>
    <w:p w14:paraId="3C5CE383" w14:textId="2A8451E6" w:rsidR="00F11CF1" w:rsidRPr="004849AF" w:rsidRDefault="00F11CF1" w:rsidP="004849AF">
      <w:pPr>
        <w:rPr>
          <w:rFonts w:asciiTheme="minorHAnsi" w:hAnsiTheme="minorHAnsi" w:cstheme="minorHAnsi"/>
          <w:kern w:val="0"/>
          <w:sz w:val="22"/>
        </w:rPr>
      </w:pPr>
    </w:p>
    <w:sectPr w:rsidR="00F11CF1" w:rsidRPr="004849AF" w:rsidSect="00EE2E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FB3A" w14:textId="77777777" w:rsidR="00BC220E" w:rsidRDefault="00BC220E" w:rsidP="001B101F">
      <w:r>
        <w:separator/>
      </w:r>
    </w:p>
  </w:endnote>
  <w:endnote w:type="continuationSeparator" w:id="0">
    <w:p w14:paraId="25358272" w14:textId="77777777" w:rsidR="00BC220E" w:rsidRDefault="00BC220E" w:rsidP="001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AE69" w14:textId="77777777" w:rsidR="00BC220E" w:rsidRDefault="00BC220E" w:rsidP="001B101F">
      <w:r>
        <w:separator/>
      </w:r>
    </w:p>
  </w:footnote>
  <w:footnote w:type="continuationSeparator" w:id="0">
    <w:p w14:paraId="31B6533E" w14:textId="77777777" w:rsidR="00BC220E" w:rsidRDefault="00BC220E" w:rsidP="001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2ABC"/>
    <w:multiLevelType w:val="multilevel"/>
    <w:tmpl w:val="632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316B3"/>
    <w:multiLevelType w:val="multilevel"/>
    <w:tmpl w:val="11E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17A0D"/>
    <w:multiLevelType w:val="multilevel"/>
    <w:tmpl w:val="507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B7682"/>
    <w:multiLevelType w:val="multilevel"/>
    <w:tmpl w:val="7498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F40AE"/>
    <w:multiLevelType w:val="hybridMultilevel"/>
    <w:tmpl w:val="258E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2B2E"/>
    <w:multiLevelType w:val="multilevel"/>
    <w:tmpl w:val="77E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97780"/>
    <w:multiLevelType w:val="multilevel"/>
    <w:tmpl w:val="72B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841130">
    <w:abstractNumId w:val="4"/>
  </w:num>
  <w:num w:numId="2" w16cid:durableId="1488203641">
    <w:abstractNumId w:val="1"/>
  </w:num>
  <w:num w:numId="3" w16cid:durableId="550074319">
    <w:abstractNumId w:val="5"/>
  </w:num>
  <w:num w:numId="4" w16cid:durableId="1612204063">
    <w:abstractNumId w:val="0"/>
  </w:num>
  <w:num w:numId="5" w16cid:durableId="1792045904">
    <w:abstractNumId w:val="6"/>
  </w:num>
  <w:num w:numId="6" w16cid:durableId="1093285622">
    <w:abstractNumId w:val="3"/>
  </w:num>
  <w:num w:numId="7" w16cid:durableId="110803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E"/>
    <w:rsid w:val="000225C2"/>
    <w:rsid w:val="00050B06"/>
    <w:rsid w:val="00124A09"/>
    <w:rsid w:val="001966C0"/>
    <w:rsid w:val="001B101F"/>
    <w:rsid w:val="00260844"/>
    <w:rsid w:val="003749DF"/>
    <w:rsid w:val="003D5770"/>
    <w:rsid w:val="004849AF"/>
    <w:rsid w:val="005138A7"/>
    <w:rsid w:val="006827BD"/>
    <w:rsid w:val="0079684A"/>
    <w:rsid w:val="008A73FE"/>
    <w:rsid w:val="00A54A1B"/>
    <w:rsid w:val="00A878E1"/>
    <w:rsid w:val="00B9128A"/>
    <w:rsid w:val="00BC220E"/>
    <w:rsid w:val="00C55A9B"/>
    <w:rsid w:val="00E05F36"/>
    <w:rsid w:val="00EE2E22"/>
    <w:rsid w:val="00F11CF1"/>
    <w:rsid w:val="00F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F3BF4"/>
  <w15:chartTrackingRefBased/>
  <w15:docId w15:val="{84225781-8275-4F91-A1C5-26508B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F36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B101F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101F"/>
    <w:pPr>
      <w:keepNext/>
      <w:keepLines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770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C2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2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2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2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2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101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B101F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D5770"/>
    <w:rPr>
      <w:rFonts w:ascii="Arial" w:eastAsiaTheme="majorEastAsia" w:hAnsi="Arial" w:cstheme="majorBidi"/>
      <w:b/>
      <w:bCs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1B10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101F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B10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101F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20E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20E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20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20E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20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20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rsid w:val="00BC2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BC22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BC2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20E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rsid w:val="00BC22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BC220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C22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20E"/>
    <w:rPr>
      <w:rFonts w:ascii="Arial" w:hAnsi="Arial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rsid w:val="00BC22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Felicien Spees</dc:creator>
  <cp:keywords/>
  <dc:description/>
  <cp:lastModifiedBy>Felicien Spees</cp:lastModifiedBy>
  <cp:revision>1</cp:revision>
  <dcterms:created xsi:type="dcterms:W3CDTF">2026-01-28T11:16:00Z</dcterms:created>
  <dcterms:modified xsi:type="dcterms:W3CDTF">2026-01-28T11:42:00Z</dcterms:modified>
</cp:coreProperties>
</file>